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3B4CD8C3" w:rsidR="00CC444A" w:rsidRPr="005D51FE" w:rsidRDefault="004E300A" w:rsidP="007C3E01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452D6F1A" w14:textId="7B0C1A60" w:rsidR="00E83818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4E300A">
        <w:rPr>
          <w:rFonts w:ascii="Times New Roman" w:hAnsi="Times New Roman" w:cs="Times New Roman"/>
          <w:b/>
          <w:sz w:val="20"/>
          <w:szCs w:val="20"/>
        </w:rPr>
        <w:t>9B</w:t>
      </w:r>
    </w:p>
    <w:p w14:paraId="496223BE" w14:textId="6F95B1ED" w:rsidR="00D709FA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ASSUNTO: </w:t>
      </w:r>
      <w:r w:rsidR="003F233B">
        <w:rPr>
          <w:rFonts w:ascii="Times New Roman" w:hAnsi="Times New Roman" w:cs="Times New Roman"/>
          <w:b/>
          <w:sz w:val="20"/>
          <w:szCs w:val="20"/>
        </w:rPr>
        <w:t>Intolerância Racial – Identidade e a tentativa de Desconstrução de Zumbi de Palmares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3ECC54BF" w14:textId="2776442A" w:rsidR="00551D03" w:rsidRPr="00E83818" w:rsidRDefault="008B02AC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>(EF09HI26</w:t>
      </w:r>
      <w:r w:rsidR="00E83818" w:rsidRPr="008B02AC">
        <w:rPr>
          <w:rFonts w:ascii="Arial" w:eastAsia="Calibri" w:hAnsi="Arial" w:cs="Arial"/>
          <w:bCs/>
          <w:color w:val="000000"/>
          <w:sz w:val="24"/>
          <w:szCs w:val="24"/>
        </w:rPr>
        <w:t>) discutir e analisar</w:t>
      </w: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 xml:space="preserve"> as causas da violência contra populações marginalizadas (negros, indígenas, mulheres, homossexuais, camponeses, pobres etc.) com vistas à tomada de consciência e à construção de uma cultura de paz, empatia e respeito às pessoas</w:t>
      </w:r>
    </w:p>
    <w:p w14:paraId="09510272" w14:textId="1096B9BC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C3E01">
        <w:rPr>
          <w:b/>
          <w:sz w:val="28"/>
          <w:szCs w:val="28"/>
        </w:rPr>
        <w:t xml:space="preserve">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5A551908" w:rsidR="00E83818" w:rsidRPr="008B02AC" w:rsidRDefault="00551D03" w:rsidP="008B02AC">
            <w:pPr>
              <w:rPr>
                <w:sz w:val="28"/>
                <w:szCs w:val="28"/>
              </w:rPr>
            </w:pPr>
            <w:r w:rsidRPr="00551D03">
              <w:rPr>
                <w:bCs/>
                <w:sz w:val="28"/>
                <w:szCs w:val="28"/>
              </w:rPr>
              <w:t>Compreender e questionar as relações étnico raciais enraizadas na sociedade brasileira, combatendo o racismo e valorizando a história e a cultura afri</w:t>
            </w:r>
            <w:r w:rsidR="003F233B">
              <w:rPr>
                <w:bCs/>
                <w:sz w:val="28"/>
                <w:szCs w:val="28"/>
              </w:rPr>
              <w:t>cana, afro-brasileira</w:t>
            </w:r>
            <w:r w:rsidRPr="00551D03">
              <w:rPr>
                <w:bCs/>
                <w:sz w:val="28"/>
                <w:szCs w:val="28"/>
              </w:rPr>
              <w:t>, bem como sua contribuição para o desenvolvimento social, cultural, econômico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61228608" w:rsidR="00DF3F0F" w:rsidRDefault="00B134B1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191C8B8E" w14:textId="281AFD55" w:rsidR="00015E9E" w:rsidRPr="00190944" w:rsidRDefault="00DF3F0F" w:rsidP="00DF3F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O aluno deverá </w:t>
            </w:r>
            <w:proofErr w:type="gramStart"/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ouvir </w:t>
            </w:r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proofErr w:type="gramEnd"/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música </w:t>
            </w:r>
            <w:proofErr w:type="spellStart"/>
            <w:r w:rsidR="003F233B" w:rsidRPr="00190944">
              <w:rPr>
                <w:rFonts w:ascii="Times New Roman" w:hAnsi="Times New Roman" w:cs="Times New Roman"/>
                <w:sz w:val="24"/>
                <w:szCs w:val="24"/>
              </w:rPr>
              <w:t>Reco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>nvexo</w:t>
            </w:r>
            <w:proofErr w:type="spellEnd"/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de Caetano Veloso </w:t>
            </w:r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751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Assistir 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83818" w:rsidRPr="001909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xibição </w:t>
            </w:r>
            <w:r w:rsidR="00E83818" w:rsidRPr="001909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83818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vídeo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201853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Quem 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>disse que Zumbi tinha escravos</w:t>
            </w:r>
            <w:r w:rsidR="003F233B" w:rsidRPr="001909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51D03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>Panter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a Negra e a representatividade 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C963A" w14:textId="29E5BC35" w:rsidR="007C3E01" w:rsidRPr="00DF3F0F" w:rsidRDefault="007C3E01" w:rsidP="00DF3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Escolher um personagem </w:t>
            </w:r>
            <w:r w:rsidR="00201853" w:rsidRPr="00190944">
              <w:rPr>
                <w:rFonts w:ascii="Times New Roman" w:hAnsi="Times New Roman" w:cs="Times New Roman"/>
                <w:sz w:val="24"/>
                <w:szCs w:val="24"/>
              </w:rPr>
              <w:t>afro brasileiro</w:t>
            </w:r>
            <w:r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com representatividade na História e produzir um trabalho de pesquisa sobre o mesmo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para postagem</w:t>
            </w:r>
          </w:p>
        </w:tc>
      </w:tr>
    </w:tbl>
    <w:p w14:paraId="2E9815A0" w14:textId="0961878C" w:rsidR="00373A4D" w:rsidRDefault="007C3E01" w:rsidP="007C3E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71D4CF94" w14:textId="5648CB66" w:rsidR="00BF44FB" w:rsidRDefault="007C3E01" w:rsidP="00753B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BF44FB" w:rsidRPr="007C3E01">
        <w:rPr>
          <w:b/>
          <w:sz w:val="24"/>
          <w:szCs w:val="24"/>
        </w:rPr>
        <w:t>PROCEIMENTOS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3E01" w:rsidRPr="007641FD" w14:paraId="5557AD66" w14:textId="77777777" w:rsidTr="007C3E01">
        <w:tc>
          <w:tcPr>
            <w:tcW w:w="9487" w:type="dxa"/>
          </w:tcPr>
          <w:p w14:paraId="5C4FA1C7" w14:textId="75FE4766" w:rsidR="007C3E01" w:rsidRPr="00190944" w:rsidRDefault="007C3E01" w:rsidP="007641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Na primeira etapa da atividade 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o aluno deverá acessar o Google </w:t>
            </w:r>
            <w:proofErr w:type="spellStart"/>
            <w:r w:rsidR="00B134B1" w:rsidRPr="00190944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 ouvir a </w:t>
            </w:r>
            <w:proofErr w:type="spellStart"/>
            <w:r w:rsidR="007641FD" w:rsidRPr="00190944"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641FD" w:rsidRPr="00190944">
              <w:rPr>
                <w:rFonts w:ascii="Arial" w:hAnsi="Arial" w:cs="Arial"/>
                <w:sz w:val="24"/>
                <w:szCs w:val="24"/>
              </w:rPr>
              <w:t>Reconvexo</w:t>
            </w:r>
            <w:proofErr w:type="spell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 de Caetano Veloso em seguida ler um </w:t>
            </w:r>
            <w:proofErr w:type="spellStart"/>
            <w:r w:rsidR="007641FD" w:rsidRPr="00190944">
              <w:rPr>
                <w:rFonts w:ascii="Arial" w:hAnsi="Arial" w:cs="Arial"/>
                <w:sz w:val="24"/>
                <w:szCs w:val="24"/>
              </w:rPr>
              <w:t>paper</w:t>
            </w:r>
            <w:proofErr w:type="spell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 com a interpretação da </w:t>
            </w:r>
            <w:proofErr w:type="spellStart"/>
            <w:r w:rsidR="007641FD" w:rsidRPr="00190944"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. Em seguida 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  assistir a dois vídeos do Meteoro Brasil que retratam a questão </w:t>
            </w:r>
            <w:proofErr w:type="gramStart"/>
            <w:r w:rsidR="00B134B1" w:rsidRPr="00190944">
              <w:rPr>
                <w:rFonts w:ascii="Arial" w:hAnsi="Arial" w:cs="Arial"/>
                <w:sz w:val="24"/>
                <w:szCs w:val="24"/>
              </w:rPr>
              <w:t>da  Identidade</w:t>
            </w:r>
            <w:proofErr w:type="gramEnd"/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   e um segundo vídeo fala </w:t>
            </w:r>
            <w:r w:rsidR="007641FD" w:rsidRPr="00190944">
              <w:rPr>
                <w:rFonts w:ascii="Arial" w:hAnsi="Arial" w:cs="Arial"/>
                <w:sz w:val="24"/>
                <w:szCs w:val="24"/>
              </w:rPr>
              <w:t>sobre a tentativa da desconstrução de Zumbi de Palmares</w:t>
            </w:r>
          </w:p>
          <w:p w14:paraId="7CDA14AA" w14:textId="2E7577ED" w:rsidR="007641FD" w:rsidRPr="00190944" w:rsidRDefault="007641FD" w:rsidP="007641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Finalmente o aluno deverá produzir um trabalho de pesquisa em </w:t>
            </w:r>
            <w:r w:rsidR="003F233B" w:rsidRPr="00190944">
              <w:rPr>
                <w:rFonts w:ascii="Arial" w:hAnsi="Arial" w:cs="Arial"/>
                <w:sz w:val="24"/>
                <w:szCs w:val="24"/>
              </w:rPr>
              <w:t>PPT -</w:t>
            </w:r>
            <w:proofErr w:type="spellStart"/>
            <w:r w:rsidRPr="00190944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190944">
              <w:rPr>
                <w:rFonts w:ascii="Arial" w:hAnsi="Arial" w:cs="Arial"/>
                <w:sz w:val="24"/>
                <w:szCs w:val="24"/>
              </w:rPr>
              <w:t xml:space="preserve"> point ou outro formato com uso </w:t>
            </w:r>
            <w:proofErr w:type="gramStart"/>
            <w:r w:rsidRPr="00190944">
              <w:rPr>
                <w:rFonts w:ascii="Arial" w:hAnsi="Arial" w:cs="Arial"/>
                <w:sz w:val="24"/>
                <w:szCs w:val="24"/>
              </w:rPr>
              <w:t>da  tecnologia</w:t>
            </w:r>
            <w:proofErr w:type="gramEnd"/>
            <w:r w:rsidRPr="00190944">
              <w:rPr>
                <w:rFonts w:ascii="Arial" w:hAnsi="Arial" w:cs="Arial"/>
                <w:sz w:val="24"/>
                <w:szCs w:val="24"/>
              </w:rPr>
              <w:t xml:space="preserve"> sobre um personagem negro(a)  da História Brasileira.</w:t>
            </w:r>
          </w:p>
        </w:tc>
      </w:tr>
    </w:tbl>
    <w:p w14:paraId="40A9983C" w14:textId="77777777" w:rsidR="007C3E01" w:rsidRPr="007641FD" w:rsidRDefault="007C3E01" w:rsidP="007641FD">
      <w:pPr>
        <w:spacing w:line="360" w:lineRule="auto"/>
        <w:rPr>
          <w:b/>
          <w:sz w:val="28"/>
          <w:szCs w:val="28"/>
        </w:rPr>
      </w:pPr>
    </w:p>
    <w:p w14:paraId="4560A59E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27BE8AF9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53E62D80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48F1D1AB" w14:textId="4A4F14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7641FD">
        <w:rPr>
          <w:b/>
          <w:sz w:val="28"/>
          <w:szCs w:val="28"/>
        </w:rPr>
        <w:t xml:space="preserve"> </w:t>
      </w:r>
    </w:p>
    <w:p w14:paraId="095206D5" w14:textId="72697E16" w:rsidR="00A146D9" w:rsidRPr="00190944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Acesso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90944">
        <w:rPr>
          <w:rFonts w:ascii="Arial" w:hAnsi="Arial" w:cs="Arial"/>
          <w:color w:val="000000" w:themeColor="text1"/>
          <w:sz w:val="24"/>
          <w:szCs w:val="24"/>
        </w:rPr>
        <w:t>Internet,  aplicativo</w:t>
      </w:r>
      <w:proofErr w:type="gram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Classroom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e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Meet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>, C</w:t>
      </w:r>
      <w:r w:rsidR="00A146D9" w:rsidRPr="00190944">
        <w:rPr>
          <w:rFonts w:ascii="Arial" w:hAnsi="Arial" w:cs="Arial"/>
          <w:color w:val="000000" w:themeColor="text1"/>
          <w:sz w:val="24"/>
          <w:szCs w:val="24"/>
        </w:rPr>
        <w:t>elulares.</w:t>
      </w:r>
      <w:r w:rsidR="007641FD"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46914D" w14:textId="77777777" w:rsidR="00DF3F0F" w:rsidRDefault="00DF3F0F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70A30B4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3893AEC6" w14:textId="16CB924E" w:rsidR="00DF3F0F" w:rsidRPr="00190944" w:rsidRDefault="003F233B" w:rsidP="0019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Essa abordagem avaliativa objetiva, fornecer subsídios ao professor para que possa diagnosticar o aprendizado obtido pelo </w:t>
      </w:r>
      <w:proofErr w:type="gramStart"/>
      <w:r w:rsidRPr="00190944">
        <w:rPr>
          <w:rFonts w:ascii="Arial" w:hAnsi="Arial" w:cs="Arial"/>
          <w:sz w:val="24"/>
          <w:szCs w:val="24"/>
        </w:rPr>
        <w:t>aluno  e</w:t>
      </w:r>
      <w:proofErr w:type="gramEnd"/>
      <w:r w:rsidRPr="00190944">
        <w:rPr>
          <w:rFonts w:ascii="Arial" w:hAnsi="Arial" w:cs="Arial"/>
          <w:sz w:val="24"/>
          <w:szCs w:val="24"/>
        </w:rPr>
        <w:t xml:space="preserve"> suas capacidades cognitivas para solucionar problemas. Uma oportunidade de detectar a adequação do ensino ao aprendizado e repassar um feedback acertado ao </w:t>
      </w:r>
      <w:proofErr w:type="spellStart"/>
      <w:r w:rsidRPr="00190944">
        <w:rPr>
          <w:rFonts w:ascii="Arial" w:hAnsi="Arial" w:cs="Arial"/>
          <w:sz w:val="24"/>
          <w:szCs w:val="24"/>
        </w:rPr>
        <w:t>estudante.Esse</w:t>
      </w:r>
      <w:proofErr w:type="spellEnd"/>
      <w:r w:rsidRPr="00190944">
        <w:rPr>
          <w:rFonts w:ascii="Arial" w:hAnsi="Arial" w:cs="Arial"/>
          <w:sz w:val="24"/>
          <w:szCs w:val="24"/>
        </w:rPr>
        <w:t xml:space="preserve"> formato será aplicado por Atividades realizadas pelos alunos, periodicamente. Observação de desempenho e desenvolvimento de projetos</w:t>
      </w:r>
    </w:p>
    <w:p w14:paraId="301DC8A4" w14:textId="77777777" w:rsidR="00015E9E" w:rsidRPr="000C6264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264F5B9B" w:rsidR="00B549DF" w:rsidRPr="00190944" w:rsidRDefault="00015E9E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           </w:t>
      </w:r>
      <w:r w:rsidR="000C6264"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</w:t>
      </w:r>
      <w:r w:rsidR="00DF3F0F" w:rsidRPr="00190944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>REFERÊNCIAS BIBLIOGRÁFICAS</w:t>
      </w:r>
    </w:p>
    <w:p w14:paraId="01EA9290" w14:textId="77777777" w:rsidR="000C6264" w:rsidRP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C6264" w:rsidRPr="003F233B" w14:paraId="4B8C943D" w14:textId="77777777" w:rsidTr="000C6264">
        <w:tc>
          <w:tcPr>
            <w:tcW w:w="9487" w:type="dxa"/>
          </w:tcPr>
          <w:p w14:paraId="4F4A6148" w14:textId="77777777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BRASIL. Ministério da Educação. Diretrizes Curriculares Nacionais para a Educação das Relações Étnico-Raciais e para o Ensino de História e Cultura Afro-Brasileira e Africana. Brasília, DF, 2004. Disponível </w:t>
            </w:r>
            <w:proofErr w:type="gramStart"/>
            <w:r w:rsidRPr="003F233B">
              <w:rPr>
                <w:rFonts w:ascii="Arial" w:hAnsi="Arial" w:cs="Arial"/>
                <w:sz w:val="24"/>
                <w:szCs w:val="24"/>
              </w:rPr>
              <w:t>em :</w:t>
            </w:r>
            <w:proofErr w:type="gramEnd"/>
            <w:r w:rsidRPr="003F233B">
              <w:rPr>
                <w:rFonts w:ascii="Arial" w:hAnsi="Arial" w:cs="Arial"/>
                <w:sz w:val="24"/>
                <w:szCs w:val="24"/>
              </w:rPr>
              <w:t xml:space="preserve"> &lt; http://www.acaoeducativa.org.br/fdh/wpcontent/uploads/2012/10/DCN-s-Educacao-das-Relacoes-Etnico-Raciais.pdf&gt;. Acesso em: 14 fev. 2014.</w:t>
            </w:r>
          </w:p>
          <w:p w14:paraId="35269D2E" w14:textId="77777777" w:rsid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MUNANGA, </w:t>
            </w:r>
            <w:proofErr w:type="spellStart"/>
            <w:r w:rsidRPr="003F233B">
              <w:rPr>
                <w:rFonts w:ascii="Arial" w:hAnsi="Arial" w:cs="Arial"/>
                <w:sz w:val="24"/>
                <w:szCs w:val="24"/>
              </w:rPr>
              <w:t>Kabengele</w:t>
            </w:r>
            <w:proofErr w:type="spellEnd"/>
            <w:r w:rsidRPr="003F233B">
              <w:rPr>
                <w:rFonts w:ascii="Arial" w:hAnsi="Arial" w:cs="Arial"/>
                <w:sz w:val="24"/>
                <w:szCs w:val="24"/>
              </w:rPr>
              <w:t xml:space="preserve">. Rediscutindo a mestiçagem no Brasil: identidade nacional versus identidade negra. Petrópolis: Vozes, 1999. 152 p. </w:t>
            </w:r>
          </w:p>
          <w:p w14:paraId="6A5E320B" w14:textId="2568B8DE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>PIRES, Gabriela. Fragmentos do descobrir-se negra. In: Blogueiras negras. Disponível em &lt; http://blogueirasnegras.org/2014/01/14/fragmentos-descobrir-se-negra/&gt; Acesso em 05 fev. 2014</w:t>
            </w:r>
          </w:p>
          <w:p w14:paraId="7382DB86" w14:textId="7A562FA1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lastRenderedPageBreak/>
              <w:t>SILVA, Tomaz Tadeu da. A produção social da identidade e da diferença. In: SILVA, Tomaz Tadeu (Org.) Identidade e diferença: a perspectiva dos estudos culturais. Petrópolis: Vozes, 2000.</w:t>
            </w:r>
          </w:p>
          <w:p w14:paraId="1627EDC1" w14:textId="77777777" w:rsidR="003F233B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PRIORE, Mary del. VENANCIO, Renato. Uma Breve História do Brasil. São Paulo: Planeta, 2010. </w:t>
            </w:r>
          </w:p>
          <w:p w14:paraId="5BEE8AD7" w14:textId="77777777" w:rsidR="003F233B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REIS, Andressa </w:t>
            </w:r>
            <w:proofErr w:type="spellStart"/>
            <w:r w:rsidRPr="003F233B">
              <w:rPr>
                <w:rFonts w:ascii="Arial" w:hAnsi="Arial" w:cs="Arial"/>
                <w:sz w:val="24"/>
                <w:szCs w:val="24"/>
              </w:rPr>
              <w:t>Merces</w:t>
            </w:r>
            <w:proofErr w:type="spellEnd"/>
            <w:r w:rsidRPr="003F233B">
              <w:rPr>
                <w:rFonts w:ascii="Arial" w:hAnsi="Arial" w:cs="Arial"/>
                <w:sz w:val="24"/>
                <w:szCs w:val="24"/>
              </w:rPr>
              <w:t xml:space="preserve"> Barbosa dos. Zumbi: Historiografia e imagens. 148 f. Dissertação (Mestrado em História) – Faculdade de História, Direito e Serviço Social da Universidade Estadual Paulista - UNESP, São Paulo, 2002. </w:t>
            </w:r>
          </w:p>
          <w:p w14:paraId="6F1C9039" w14:textId="77777777" w:rsidR="003F233B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REIS, João José. GOMES, Flávio dos Santos. Liberdade por um fio. São Paulo: Companhia das Letras, 1996. </w:t>
            </w:r>
          </w:p>
          <w:p w14:paraId="485B2780" w14:textId="35D5E061" w:rsidR="003F233B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RODRIGUES, José Honório. História da história do Brasil. 2. Ed. São Paulo: Cia Editora Nacional, 1979. RODRIGUES, Raymundo Nina. Os africanos no Brasil. Rio de Janeiro: Centro </w:t>
            </w:r>
            <w:proofErr w:type="spellStart"/>
            <w:r w:rsidRPr="003F233B">
              <w:rPr>
                <w:rFonts w:ascii="Arial" w:hAnsi="Arial" w:cs="Arial"/>
                <w:sz w:val="24"/>
                <w:szCs w:val="24"/>
              </w:rPr>
              <w:t>Edelstein</w:t>
            </w:r>
            <w:proofErr w:type="spellEnd"/>
            <w:r w:rsidRPr="003F233B">
              <w:rPr>
                <w:rFonts w:ascii="Arial" w:hAnsi="Arial" w:cs="Arial"/>
                <w:sz w:val="24"/>
                <w:szCs w:val="24"/>
              </w:rPr>
              <w:t xml:space="preserve"> de Pesquisas Sociais, 2010.</w:t>
            </w:r>
          </w:p>
          <w:p w14:paraId="7E2C91BF" w14:textId="3D88D73E" w:rsidR="000C6264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Sites: </w:t>
            </w:r>
            <w:hyperlink r:id="rId8" w:history="1">
              <w:r w:rsidR="000C6264" w:rsidRPr="003F233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https://efape.educacao.sp.gov.br/curriculopaulista/</w:t>
              </w:r>
            </w:hyperlink>
          </w:p>
          <w:p w14:paraId="2FA44234" w14:textId="45B64103" w:rsidR="000C6264" w:rsidRPr="003F233B" w:rsidRDefault="00FE0170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C6264" w:rsidRPr="003F233B">
                <w:rPr>
                  <w:rStyle w:val="Hyperlink"/>
                  <w:rFonts w:ascii="Arial" w:hAnsi="Arial" w:cs="Arial"/>
                  <w:sz w:val="24"/>
                  <w:szCs w:val="24"/>
                </w:rPr>
                <w:t>http://museuafrobrasil.org.br/docs/default-source/publica%C3%A7%C3%B5es/-nbsp-arquivo-em-pdf.pdf?sfvrsn</w:t>
              </w:r>
            </w:hyperlink>
          </w:p>
        </w:tc>
      </w:tr>
    </w:tbl>
    <w:p w14:paraId="15913759" w14:textId="77777777" w:rsidR="000C6264" w:rsidRPr="003F233B" w:rsidRDefault="000C6264" w:rsidP="003F233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299F453" w14:textId="77777777" w:rsid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30240F7D" w14:textId="77777777" w:rsidR="003F233B" w:rsidRPr="00190944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 w:rsidRPr="00190944">
        <w:rPr>
          <w:rFonts w:ascii="Arial" w:eastAsia="Calibri" w:hAnsi="Arial" w:cs="Arial"/>
          <w:b/>
          <w:sz w:val="24"/>
          <w:szCs w:val="24"/>
        </w:rPr>
        <w:t>Horários de Acompanhamento Alunos</w:t>
      </w:r>
      <w:r w:rsidRPr="00190944">
        <w:rPr>
          <w:rFonts w:ascii="Arial" w:eastAsia="Calibri" w:hAnsi="Arial" w:cs="Arial"/>
          <w:b/>
          <w:sz w:val="24"/>
          <w:szCs w:val="24"/>
        </w:rPr>
        <w:tab/>
      </w:r>
    </w:p>
    <w:p w14:paraId="6549FDBE" w14:textId="727304F3" w:rsidR="00015E9E" w:rsidRPr="00190944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 w:rsidRPr="00190944">
        <w:rPr>
          <w:rFonts w:ascii="Arial" w:eastAsia="Calibri" w:hAnsi="Arial" w:cs="Arial"/>
          <w:sz w:val="24"/>
          <w:szCs w:val="24"/>
        </w:rPr>
        <w:t>9º B Sextas Feiras 13h as 13:45</w:t>
      </w:r>
    </w:p>
    <w:p w14:paraId="31332415" w14:textId="11C919F4" w:rsidR="00B549DF" w:rsidRPr="00190944" w:rsidRDefault="00015E9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9ºB </w:t>
      </w:r>
      <w:proofErr w:type="spellStart"/>
      <w:r w:rsidRPr="00190944">
        <w:rPr>
          <w:rFonts w:ascii="Arial" w:hAnsi="Arial" w:cs="Arial"/>
          <w:sz w:val="24"/>
          <w:szCs w:val="24"/>
        </w:rPr>
        <w:t>guxwedg</w:t>
      </w:r>
      <w:proofErr w:type="spellEnd"/>
    </w:p>
    <w:sectPr w:rsidR="00B549DF" w:rsidRPr="00190944" w:rsidSect="00CC444A">
      <w:headerReference w:type="default" r:id="rId10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14605" w14:textId="77777777" w:rsidR="00435F38" w:rsidRDefault="00435F38" w:rsidP="002842A4">
      <w:pPr>
        <w:spacing w:after="0" w:line="240" w:lineRule="auto"/>
      </w:pPr>
      <w:r>
        <w:separator/>
      </w:r>
    </w:p>
  </w:endnote>
  <w:endnote w:type="continuationSeparator" w:id="0">
    <w:p w14:paraId="67E14E81" w14:textId="77777777" w:rsidR="00435F38" w:rsidRDefault="00435F38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2892B" w14:textId="77777777" w:rsidR="00435F38" w:rsidRDefault="00435F38" w:rsidP="002842A4">
      <w:pPr>
        <w:spacing w:after="0" w:line="240" w:lineRule="auto"/>
      </w:pPr>
      <w:r>
        <w:separator/>
      </w:r>
    </w:p>
  </w:footnote>
  <w:footnote w:type="continuationSeparator" w:id="0">
    <w:p w14:paraId="30584B5E" w14:textId="77777777" w:rsidR="00435F38" w:rsidRDefault="00435F38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15E9E"/>
    <w:rsid w:val="0005290F"/>
    <w:rsid w:val="0005582C"/>
    <w:rsid w:val="00070A68"/>
    <w:rsid w:val="00092044"/>
    <w:rsid w:val="000C6264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0944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01853"/>
    <w:rsid w:val="00226C76"/>
    <w:rsid w:val="00241474"/>
    <w:rsid w:val="00254FD9"/>
    <w:rsid w:val="00283039"/>
    <w:rsid w:val="002842A4"/>
    <w:rsid w:val="002A63C6"/>
    <w:rsid w:val="002A6972"/>
    <w:rsid w:val="002B282C"/>
    <w:rsid w:val="002D195E"/>
    <w:rsid w:val="002E09A6"/>
    <w:rsid w:val="00304C32"/>
    <w:rsid w:val="003161AB"/>
    <w:rsid w:val="00320188"/>
    <w:rsid w:val="00351D69"/>
    <w:rsid w:val="00373A4D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3F233B"/>
    <w:rsid w:val="00435F38"/>
    <w:rsid w:val="0045259A"/>
    <w:rsid w:val="004725CD"/>
    <w:rsid w:val="00487864"/>
    <w:rsid w:val="00494720"/>
    <w:rsid w:val="004C0601"/>
    <w:rsid w:val="004E300A"/>
    <w:rsid w:val="00505C3D"/>
    <w:rsid w:val="00514EE1"/>
    <w:rsid w:val="00537681"/>
    <w:rsid w:val="0055149C"/>
    <w:rsid w:val="00551D03"/>
    <w:rsid w:val="005903E7"/>
    <w:rsid w:val="005B4BFF"/>
    <w:rsid w:val="005D51FE"/>
    <w:rsid w:val="005F6DAD"/>
    <w:rsid w:val="006173B8"/>
    <w:rsid w:val="00647A7F"/>
    <w:rsid w:val="00666F3A"/>
    <w:rsid w:val="0068460C"/>
    <w:rsid w:val="006A299B"/>
    <w:rsid w:val="006B4D22"/>
    <w:rsid w:val="006D6D58"/>
    <w:rsid w:val="006E0AEA"/>
    <w:rsid w:val="00722B4B"/>
    <w:rsid w:val="00753044"/>
    <w:rsid w:val="00753BF8"/>
    <w:rsid w:val="007641FD"/>
    <w:rsid w:val="00772054"/>
    <w:rsid w:val="007763C3"/>
    <w:rsid w:val="00780C0E"/>
    <w:rsid w:val="007C0564"/>
    <w:rsid w:val="007C3E01"/>
    <w:rsid w:val="007E67C3"/>
    <w:rsid w:val="007F7FEF"/>
    <w:rsid w:val="00862A16"/>
    <w:rsid w:val="00882B6E"/>
    <w:rsid w:val="008B02AC"/>
    <w:rsid w:val="008D3874"/>
    <w:rsid w:val="008F653C"/>
    <w:rsid w:val="00904871"/>
    <w:rsid w:val="00910B6A"/>
    <w:rsid w:val="00917ECA"/>
    <w:rsid w:val="00925689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41F0E"/>
    <w:rsid w:val="00A440CA"/>
    <w:rsid w:val="00A44323"/>
    <w:rsid w:val="00A51A26"/>
    <w:rsid w:val="00A867AC"/>
    <w:rsid w:val="00A90607"/>
    <w:rsid w:val="00AA5C94"/>
    <w:rsid w:val="00AC08E4"/>
    <w:rsid w:val="00AF2BE6"/>
    <w:rsid w:val="00B134B1"/>
    <w:rsid w:val="00B26A7F"/>
    <w:rsid w:val="00B47353"/>
    <w:rsid w:val="00B549DF"/>
    <w:rsid w:val="00B55C2D"/>
    <w:rsid w:val="00BA32AD"/>
    <w:rsid w:val="00BA3C4C"/>
    <w:rsid w:val="00BD1C5D"/>
    <w:rsid w:val="00BE7A7F"/>
    <w:rsid w:val="00BF0800"/>
    <w:rsid w:val="00BF082A"/>
    <w:rsid w:val="00BF44FB"/>
    <w:rsid w:val="00BF5178"/>
    <w:rsid w:val="00C05077"/>
    <w:rsid w:val="00C227E7"/>
    <w:rsid w:val="00C9363F"/>
    <w:rsid w:val="00CC444A"/>
    <w:rsid w:val="00CD7A8F"/>
    <w:rsid w:val="00CF5717"/>
    <w:rsid w:val="00D62275"/>
    <w:rsid w:val="00D709FA"/>
    <w:rsid w:val="00D96AAD"/>
    <w:rsid w:val="00DB3827"/>
    <w:rsid w:val="00DF3F0F"/>
    <w:rsid w:val="00E054C1"/>
    <w:rsid w:val="00E225A3"/>
    <w:rsid w:val="00E26430"/>
    <w:rsid w:val="00E43470"/>
    <w:rsid w:val="00E77697"/>
    <w:rsid w:val="00E83818"/>
    <w:rsid w:val="00EA7083"/>
    <w:rsid w:val="00EC05AD"/>
    <w:rsid w:val="00ED0340"/>
    <w:rsid w:val="00EF2276"/>
    <w:rsid w:val="00EF276A"/>
    <w:rsid w:val="00EF56BA"/>
    <w:rsid w:val="00F14DD7"/>
    <w:rsid w:val="00F15C9A"/>
    <w:rsid w:val="00F728B0"/>
    <w:rsid w:val="00F84617"/>
    <w:rsid w:val="00F910C3"/>
    <w:rsid w:val="00FA6A69"/>
    <w:rsid w:val="00FC1139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399580EF-8723-43AE-A3CD-8D8DEA1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pe.educacao.sp.gov.br/curriculopauli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seuafrobrasil.org.br/docs/default-source/publica%C3%A7%C3%B5es/-nbsp-arquivo-em-pdf.pdf?sfvrs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40FF-93EA-4E7C-B9A4-5224B014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Luciana Jana</cp:lastModifiedBy>
  <cp:revision>2</cp:revision>
  <cp:lastPrinted>2020-04-23T17:55:00Z</cp:lastPrinted>
  <dcterms:created xsi:type="dcterms:W3CDTF">2020-07-09T19:13:00Z</dcterms:created>
  <dcterms:modified xsi:type="dcterms:W3CDTF">2020-07-09T19:13:00Z</dcterms:modified>
</cp:coreProperties>
</file>